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5680" w14:textId="56F37C08" w:rsidR="008D0130" w:rsidRPr="009A5FFB" w:rsidRDefault="009A5FFB" w:rsidP="00287DF7">
      <w:pPr>
        <w:rPr>
          <w:rFonts w:ascii="Avenir Next" w:eastAsia="Times New Roman" w:hAnsi="Avenir Next" w:cs="Times New Roman"/>
          <w:color w:val="2F5496" w:themeColor="accent1" w:themeShade="BF"/>
        </w:rPr>
      </w:pPr>
      <w:r>
        <w:rPr>
          <w:rFonts w:ascii="Avenir Next" w:eastAsia="Times New Roman" w:hAnsi="Avenir Next" w:cs="Times New Roman"/>
        </w:rPr>
        <w:t>February 16, 2021</w:t>
      </w:r>
    </w:p>
    <w:p w14:paraId="2246CF21" w14:textId="7F7BBC52" w:rsidR="008D0130" w:rsidRPr="009A5FFB" w:rsidRDefault="009A5FFB" w:rsidP="00287DF7">
      <w:pPr>
        <w:rPr>
          <w:rFonts w:ascii="Avenir Next" w:eastAsia="Times New Roman" w:hAnsi="Avenir Next" w:cs="Times New Roman"/>
        </w:rPr>
      </w:pPr>
      <w:r>
        <w:rPr>
          <w:rFonts w:ascii="Avenir Next" w:eastAsia="Times New Roman" w:hAnsi="Avenir Next" w:cs="Times New Roman"/>
        </w:rPr>
        <w:t>JOB POSTING</w:t>
      </w:r>
      <w:r w:rsidR="008D0130" w:rsidRPr="009A5FFB">
        <w:rPr>
          <w:rFonts w:ascii="Avenir Next" w:eastAsia="Times New Roman" w:hAnsi="Avenir Next" w:cs="Times New Roman"/>
        </w:rPr>
        <w:t xml:space="preserve"> – </w:t>
      </w:r>
      <w:r>
        <w:rPr>
          <w:rFonts w:ascii="Avenir Next" w:eastAsia="Times New Roman" w:hAnsi="Avenir Next" w:cs="Times New Roman"/>
        </w:rPr>
        <w:t>Executive Direc</w:t>
      </w:r>
      <w:r w:rsidR="00EB07BA">
        <w:rPr>
          <w:rFonts w:ascii="Avenir Next" w:eastAsia="Times New Roman" w:hAnsi="Avenir Next" w:cs="Times New Roman"/>
        </w:rPr>
        <w:t>t</w:t>
      </w:r>
      <w:r>
        <w:rPr>
          <w:rFonts w:ascii="Avenir Next" w:eastAsia="Times New Roman" w:hAnsi="Avenir Next" w:cs="Times New Roman"/>
        </w:rPr>
        <w:t xml:space="preserve">or, </w:t>
      </w:r>
      <w:r w:rsidR="008D0130" w:rsidRPr="009A5FFB">
        <w:rPr>
          <w:rFonts w:ascii="Avenir Next" w:eastAsia="Times New Roman" w:hAnsi="Avenir Next" w:cs="Times New Roman"/>
        </w:rPr>
        <w:t>Public</w:t>
      </w:r>
      <w:r>
        <w:rPr>
          <w:rFonts w:ascii="Avenir Next" w:eastAsia="Times New Roman" w:hAnsi="Avenir Next" w:cs="Times New Roman"/>
        </w:rPr>
        <w:t xml:space="preserve"> Art</w:t>
      </w:r>
      <w:r w:rsidR="00EB07BA">
        <w:rPr>
          <w:rFonts w:ascii="Avenir Next" w:eastAsia="Times New Roman" w:hAnsi="Avenir Next" w:cs="Times New Roman"/>
        </w:rPr>
        <w:t xml:space="preserve"> Reston</w:t>
      </w:r>
    </w:p>
    <w:p w14:paraId="35DAA091" w14:textId="77777777" w:rsidR="008D0130" w:rsidRDefault="008D0130" w:rsidP="00287DF7">
      <w:pPr>
        <w:rPr>
          <w:rFonts w:ascii="Times New Roman" w:eastAsia="Times New Roman" w:hAnsi="Times New Roman" w:cs="Times New Roman"/>
        </w:rPr>
      </w:pPr>
    </w:p>
    <w:p w14:paraId="778F4F6B" w14:textId="62BE45C3" w:rsidR="00287DF7" w:rsidRPr="0014137B" w:rsidRDefault="009A5FFB" w:rsidP="00287DF7">
      <w:pPr>
        <w:rPr>
          <w:rFonts w:ascii="Avenir Next" w:eastAsia="Times New Roman" w:hAnsi="Avenir Next" w:cs="Times New Roman"/>
        </w:rPr>
      </w:pPr>
      <w:r>
        <w:rPr>
          <w:rFonts w:ascii="Avenir Next" w:eastAsia="Times New Roman" w:hAnsi="Avenir Next" w:cs="Times New Roman"/>
        </w:rPr>
        <w:t>(</w:t>
      </w:r>
      <w:r w:rsidR="0014137B" w:rsidRPr="0014137B">
        <w:rPr>
          <w:rFonts w:ascii="Avenir Next" w:eastAsia="Times New Roman" w:hAnsi="Avenir Next" w:cs="Times New Roman"/>
        </w:rPr>
        <w:t>Public Art Reston will be conducting v</w:t>
      </w:r>
      <w:r w:rsidR="008D0130" w:rsidRPr="0014137B">
        <w:rPr>
          <w:rFonts w:ascii="Avenir Next" w:eastAsia="Times New Roman" w:hAnsi="Avenir Next" w:cs="Times New Roman"/>
        </w:rPr>
        <w:t xml:space="preserve">irtual </w:t>
      </w:r>
      <w:r w:rsidR="0014137B" w:rsidRPr="0014137B">
        <w:rPr>
          <w:rFonts w:ascii="Avenir Next" w:eastAsia="Times New Roman" w:hAnsi="Avenir Next" w:cs="Times New Roman"/>
        </w:rPr>
        <w:t>i</w:t>
      </w:r>
      <w:r w:rsidR="008D0130" w:rsidRPr="0014137B">
        <w:rPr>
          <w:rFonts w:ascii="Avenir Next" w:eastAsia="Times New Roman" w:hAnsi="Avenir Next" w:cs="Times New Roman"/>
        </w:rPr>
        <w:t>nterviews</w:t>
      </w:r>
      <w:r w:rsidR="0014137B" w:rsidRPr="0014137B">
        <w:rPr>
          <w:rFonts w:ascii="Avenir Next" w:eastAsia="Times New Roman" w:hAnsi="Avenir Next" w:cs="Times New Roman"/>
        </w:rPr>
        <w:t>.</w:t>
      </w:r>
      <w:r>
        <w:rPr>
          <w:rFonts w:ascii="Avenir Next" w:eastAsia="Times New Roman" w:hAnsi="Avenir Next" w:cs="Times New Roman"/>
        </w:rPr>
        <w:t>)</w:t>
      </w:r>
    </w:p>
    <w:p w14:paraId="34DDC27B" w14:textId="3A7ABB8E" w:rsidR="008D0130" w:rsidRPr="0014137B" w:rsidRDefault="008D0130" w:rsidP="00287DF7">
      <w:pPr>
        <w:rPr>
          <w:rFonts w:ascii="Avenir Next" w:eastAsia="Times New Roman" w:hAnsi="Avenir Next" w:cs="Times New Roman"/>
        </w:rPr>
      </w:pPr>
    </w:p>
    <w:p w14:paraId="117A0C62" w14:textId="042F7C22" w:rsidR="008D0130" w:rsidRPr="0014137B" w:rsidRDefault="008D0130" w:rsidP="00287DF7">
      <w:pPr>
        <w:rPr>
          <w:rFonts w:ascii="Avenir Next" w:eastAsia="Times New Roman" w:hAnsi="Avenir Next" w:cs="Times New Roman"/>
        </w:rPr>
      </w:pPr>
      <w:r w:rsidRPr="0014137B">
        <w:rPr>
          <w:rFonts w:ascii="Avenir Next" w:eastAsia="Times New Roman" w:hAnsi="Avenir Next" w:cs="Times New Roman"/>
        </w:rPr>
        <w:t xml:space="preserve">Public Art Reston is looking for a </w:t>
      </w:r>
      <w:r w:rsidR="00482E64" w:rsidRPr="0014137B">
        <w:rPr>
          <w:rFonts w:ascii="Avenir Next" w:eastAsia="Times New Roman" w:hAnsi="Avenir Next" w:cs="Times New Roman"/>
        </w:rPr>
        <w:t>dynamic individual to manage this vibrant</w:t>
      </w:r>
      <w:r w:rsidR="00AD36B5">
        <w:rPr>
          <w:rFonts w:ascii="Avenir Next" w:eastAsia="Times New Roman" w:hAnsi="Avenir Next" w:cs="Times New Roman"/>
        </w:rPr>
        <w:t xml:space="preserve"> </w:t>
      </w:r>
      <w:r w:rsidR="00482E64" w:rsidRPr="0014137B">
        <w:rPr>
          <w:rFonts w:ascii="Avenir Next" w:eastAsia="Times New Roman" w:hAnsi="Avenir Next" w:cs="Times New Roman"/>
        </w:rPr>
        <w:t>501</w:t>
      </w:r>
      <w:r w:rsidR="00EB07BA">
        <w:rPr>
          <w:rFonts w:ascii="Avenir Next" w:eastAsia="Times New Roman" w:hAnsi="Avenir Next" w:cs="Times New Roman"/>
        </w:rPr>
        <w:t>(c)</w:t>
      </w:r>
      <w:r w:rsidR="00482E64" w:rsidRPr="0014137B">
        <w:rPr>
          <w:rFonts w:ascii="Avenir Next" w:eastAsia="Times New Roman" w:hAnsi="Avenir Next" w:cs="Times New Roman"/>
        </w:rPr>
        <w:t xml:space="preserve"> (3) organization</w:t>
      </w:r>
      <w:r w:rsidR="00AD36B5">
        <w:rPr>
          <w:rFonts w:ascii="Avenir Next" w:eastAsia="Times New Roman" w:hAnsi="Avenir Next" w:cs="Times New Roman"/>
        </w:rPr>
        <w:t xml:space="preserve"> that serves a diverse community for whom the arts are fundamental to its lifestyle proposition.</w:t>
      </w:r>
      <w:r w:rsidR="00482E64" w:rsidRPr="0014137B">
        <w:rPr>
          <w:rFonts w:ascii="Avenir Next" w:eastAsia="Times New Roman" w:hAnsi="Avenir Next" w:cs="Times New Roman"/>
        </w:rPr>
        <w:t xml:space="preserve"> Duties include fiscal management, fundraising, community outreach and engagement</w:t>
      </w:r>
      <w:r w:rsidR="0014137B">
        <w:rPr>
          <w:rFonts w:ascii="Avenir Next" w:eastAsia="Times New Roman" w:hAnsi="Avenir Next" w:cs="Times New Roman"/>
        </w:rPr>
        <w:t xml:space="preserve">. </w:t>
      </w:r>
      <w:r w:rsidR="005B2C75" w:rsidRPr="0014137B">
        <w:rPr>
          <w:rFonts w:ascii="Avenir Next" w:eastAsia="Times New Roman" w:hAnsi="Avenir Next" w:cs="Times New Roman"/>
        </w:rPr>
        <w:t>Position will provide coordination of community public artwork projects when and as they occur.</w:t>
      </w:r>
      <w:r w:rsidR="00AD36B5">
        <w:rPr>
          <w:rFonts w:ascii="Avenir Next" w:eastAsia="Times New Roman" w:hAnsi="Avenir Next" w:cs="Times New Roman"/>
        </w:rPr>
        <w:t xml:space="preserve"> </w:t>
      </w:r>
    </w:p>
    <w:p w14:paraId="619638FA" w14:textId="08F2A8C4" w:rsidR="00287DF7" w:rsidRDefault="00287DF7" w:rsidP="00287DF7">
      <w:pPr>
        <w:rPr>
          <w:rFonts w:ascii="Times New Roman" w:eastAsia="Times New Roman" w:hAnsi="Times New Roman" w:cs="Times New Roman"/>
          <w:sz w:val="20"/>
          <w:szCs w:val="20"/>
        </w:rPr>
      </w:pPr>
    </w:p>
    <w:p w14:paraId="6DE6F0BD" w14:textId="77777777" w:rsidR="009A5FFB" w:rsidRDefault="009A5FFB" w:rsidP="00287DF7">
      <w:pPr>
        <w:rPr>
          <w:rFonts w:ascii="Avenir Next" w:eastAsia="Times New Roman" w:hAnsi="Avenir Next" w:cs="Times New Roman"/>
        </w:rPr>
      </w:pPr>
    </w:p>
    <w:p w14:paraId="60412578" w14:textId="0B3791F4" w:rsidR="00327648" w:rsidRPr="009A5FFB" w:rsidRDefault="00327648" w:rsidP="00287DF7">
      <w:pPr>
        <w:rPr>
          <w:rFonts w:ascii="Avenir Next" w:eastAsia="Times New Roman" w:hAnsi="Avenir Next" w:cs="Times New Roman"/>
        </w:rPr>
      </w:pPr>
      <w:r w:rsidRPr="009A5FFB">
        <w:rPr>
          <w:rFonts w:ascii="Avenir Next" w:eastAsia="Times New Roman" w:hAnsi="Avenir Next" w:cs="Times New Roman"/>
        </w:rPr>
        <w:t>KEY JOB DUTIES:</w:t>
      </w:r>
    </w:p>
    <w:p w14:paraId="206448FF" w14:textId="2F37FD2B" w:rsidR="008F6E37" w:rsidRPr="00EB07BA" w:rsidRDefault="008F6E37" w:rsidP="008F6E37">
      <w:pPr>
        <w:numPr>
          <w:ilvl w:val="0"/>
          <w:numId w:val="3"/>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 xml:space="preserve">Manages, organizes, administers, and monitors activities and functions to implement </w:t>
      </w:r>
      <w:r w:rsidRPr="00EB07BA">
        <w:rPr>
          <w:rFonts w:ascii="Avenir Next" w:eastAsia="Times New Roman" w:hAnsi="Avenir Next" w:cs="Arial"/>
          <w:color w:val="000000" w:themeColor="text1"/>
          <w:sz w:val="23"/>
          <w:szCs w:val="23"/>
        </w:rPr>
        <w:tab/>
        <w:t xml:space="preserve">public art projects with partners, the Public Art Committee and outside agencies, </w:t>
      </w:r>
      <w:r w:rsidRPr="00EB07BA">
        <w:rPr>
          <w:rFonts w:ascii="Avenir Next" w:eastAsia="Times New Roman" w:hAnsi="Avenir Next" w:cs="Arial"/>
          <w:color w:val="000000" w:themeColor="text1"/>
          <w:sz w:val="23"/>
          <w:szCs w:val="23"/>
        </w:rPr>
        <w:tab/>
        <w:t>contractors, and design professionals.</w:t>
      </w:r>
      <w:r w:rsidR="005B2C75" w:rsidRPr="00EB07BA">
        <w:rPr>
          <w:rFonts w:ascii="Avenir Next" w:eastAsia="Times New Roman" w:hAnsi="Avenir Next" w:cs="Arial"/>
          <w:color w:val="000000" w:themeColor="text1"/>
          <w:sz w:val="23"/>
          <w:szCs w:val="23"/>
        </w:rPr>
        <w:t xml:space="preserve"> Activities may include:</w:t>
      </w:r>
    </w:p>
    <w:p w14:paraId="280C1CF0" w14:textId="476D140B" w:rsidR="00327648" w:rsidRPr="00EB07BA" w:rsidRDefault="00327648" w:rsidP="00B8308D">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Develops program and project budgets, schedules, work plans, and cost estimates/projections.</w:t>
      </w:r>
    </w:p>
    <w:p w14:paraId="4AA55DD8" w14:textId="2902FEBF" w:rsidR="00327648" w:rsidRPr="00EB07BA" w:rsidRDefault="00327648" w:rsidP="00B8308D">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Works with pro bono legal counsel to draft and administer all project design, construction/fabrication and installation contracts</w:t>
      </w:r>
      <w:r w:rsidR="005B2C75" w:rsidRPr="00EB07BA">
        <w:rPr>
          <w:rFonts w:ascii="Avenir Next" w:eastAsia="Times New Roman" w:hAnsi="Avenir Next" w:cs="Arial"/>
          <w:color w:val="000000" w:themeColor="text1"/>
          <w:sz w:val="23"/>
          <w:szCs w:val="23"/>
        </w:rPr>
        <w:t xml:space="preserve"> for Public Art Reston-sponsored projects</w:t>
      </w:r>
      <w:r w:rsidRPr="00EB07BA">
        <w:rPr>
          <w:rFonts w:ascii="Avenir Next" w:eastAsia="Times New Roman" w:hAnsi="Avenir Next" w:cs="Arial"/>
          <w:color w:val="000000" w:themeColor="text1"/>
          <w:sz w:val="23"/>
          <w:szCs w:val="23"/>
        </w:rPr>
        <w:t>.</w:t>
      </w:r>
    </w:p>
    <w:p w14:paraId="47E467E2" w14:textId="58931C0E" w:rsidR="00327648" w:rsidRPr="00EB07BA" w:rsidRDefault="00327648" w:rsidP="00B8308D">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 xml:space="preserve">Meets with community representatives, artists, other stakeholders </w:t>
      </w:r>
      <w:r w:rsidR="008F6E37" w:rsidRPr="00EB07BA">
        <w:rPr>
          <w:rFonts w:ascii="Avenir Next" w:eastAsia="Times New Roman" w:hAnsi="Avenir Next" w:cs="Arial"/>
          <w:color w:val="000000" w:themeColor="text1"/>
          <w:sz w:val="23"/>
          <w:szCs w:val="23"/>
        </w:rPr>
        <w:t xml:space="preserve">and the Public Art Committee </w:t>
      </w:r>
      <w:r w:rsidRPr="00EB07BA">
        <w:rPr>
          <w:rFonts w:ascii="Avenir Next" w:eastAsia="Times New Roman" w:hAnsi="Avenir Next" w:cs="Arial"/>
          <w:color w:val="000000" w:themeColor="text1"/>
          <w:sz w:val="23"/>
          <w:szCs w:val="23"/>
        </w:rPr>
        <w:t>to review proposed projects and activities</w:t>
      </w:r>
      <w:r w:rsidR="005B2C75" w:rsidRPr="00EB07BA">
        <w:rPr>
          <w:rFonts w:ascii="Avenir Next" w:eastAsia="Times New Roman" w:hAnsi="Avenir Next" w:cs="Arial"/>
          <w:color w:val="000000" w:themeColor="text1"/>
          <w:sz w:val="23"/>
          <w:szCs w:val="23"/>
        </w:rPr>
        <w:t xml:space="preserve"> either undertaken by Public Art Reston or coordinated with outside partners</w:t>
      </w:r>
      <w:r w:rsidRPr="00EB07BA">
        <w:rPr>
          <w:rFonts w:ascii="Avenir Next" w:eastAsia="Times New Roman" w:hAnsi="Avenir Next" w:cs="Arial"/>
          <w:color w:val="000000" w:themeColor="text1"/>
          <w:sz w:val="23"/>
          <w:szCs w:val="23"/>
        </w:rPr>
        <w:t>.</w:t>
      </w:r>
    </w:p>
    <w:p w14:paraId="207235FA" w14:textId="5311741C" w:rsidR="00327648" w:rsidRPr="00EB07BA" w:rsidRDefault="00327648" w:rsidP="00B8308D">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Manages the artist/consultant selection process for projects</w:t>
      </w:r>
      <w:r w:rsidR="008F6E37" w:rsidRPr="00EB07BA">
        <w:rPr>
          <w:rFonts w:ascii="Avenir Next" w:eastAsia="Times New Roman" w:hAnsi="Avenir Next" w:cs="Arial"/>
          <w:color w:val="000000" w:themeColor="text1"/>
          <w:sz w:val="23"/>
          <w:szCs w:val="23"/>
        </w:rPr>
        <w:t xml:space="preserve"> under Public Art Reston’s jurisdiction.</w:t>
      </w:r>
    </w:p>
    <w:p w14:paraId="511FB49E" w14:textId="25083102" w:rsidR="008F6E37" w:rsidRPr="00EB07BA" w:rsidRDefault="00327648" w:rsidP="00B8308D">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 xml:space="preserve">Researches </w:t>
      </w:r>
      <w:r w:rsidR="005B2C75" w:rsidRPr="00EB07BA">
        <w:rPr>
          <w:rFonts w:ascii="Avenir Next" w:eastAsia="Times New Roman" w:hAnsi="Avenir Next" w:cs="Arial"/>
          <w:color w:val="000000" w:themeColor="text1"/>
          <w:sz w:val="23"/>
          <w:szCs w:val="23"/>
        </w:rPr>
        <w:t>best practices and provides advice for construction and installation of Public Art Projects undertaken by Public Art Reston and/or by community partners</w:t>
      </w:r>
      <w:r w:rsidRPr="00EB07BA">
        <w:rPr>
          <w:rFonts w:ascii="Avenir Next" w:eastAsia="Times New Roman" w:hAnsi="Avenir Next" w:cs="Arial"/>
          <w:color w:val="000000" w:themeColor="text1"/>
          <w:sz w:val="23"/>
          <w:szCs w:val="23"/>
        </w:rPr>
        <w:t>.</w:t>
      </w:r>
    </w:p>
    <w:p w14:paraId="18F9F24B" w14:textId="33F428E9" w:rsidR="00AD36B5" w:rsidRPr="00EB07BA" w:rsidRDefault="0014137B" w:rsidP="009A5FFB">
      <w:pPr>
        <w:numPr>
          <w:ilvl w:val="1"/>
          <w:numId w:val="3"/>
        </w:numPr>
        <w:shd w:val="clear" w:color="auto" w:fill="FFFFFF"/>
        <w:spacing w:before="180" w:after="180" w:line="330" w:lineRule="atLeast"/>
        <w:ind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Manages part-time staff and/or consultants as applicable.</w:t>
      </w:r>
    </w:p>
    <w:p w14:paraId="38D23DA6" w14:textId="7ED25DF3" w:rsidR="009A5FFB" w:rsidRPr="00EB07BA" w:rsidRDefault="009A5FFB" w:rsidP="009A5FFB">
      <w:pPr>
        <w:numPr>
          <w:ilvl w:val="0"/>
          <w:numId w:val="3"/>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EB07BA">
        <w:rPr>
          <w:rFonts w:ascii="Avenir Next" w:eastAsia="Times New Roman" w:hAnsi="Avenir Next" w:cs="Arial"/>
          <w:color w:val="000000" w:themeColor="text1"/>
          <w:sz w:val="23"/>
          <w:szCs w:val="23"/>
        </w:rPr>
        <w:t>Provides expert administrative services to the Public Art Reston organization and Board including fiscal management, fundraising and communications. Board support activities includ</w:t>
      </w:r>
      <w:r w:rsidR="00EB07BA" w:rsidRPr="00EB07BA">
        <w:rPr>
          <w:rFonts w:ascii="Avenir Next" w:eastAsia="Times New Roman" w:hAnsi="Avenir Next" w:cs="Arial"/>
          <w:color w:val="000000" w:themeColor="text1"/>
          <w:sz w:val="23"/>
          <w:szCs w:val="23"/>
        </w:rPr>
        <w:t>ing</w:t>
      </w:r>
      <w:r w:rsidRPr="00EB07BA">
        <w:rPr>
          <w:rFonts w:ascii="Avenir Next" w:eastAsia="Times New Roman" w:hAnsi="Avenir Next" w:cs="Arial"/>
          <w:color w:val="000000" w:themeColor="text1"/>
          <w:sz w:val="23"/>
          <w:szCs w:val="23"/>
        </w:rPr>
        <w:t xml:space="preserve"> meeting materials preparation, maintenance of organization financial records, document and financial controls.</w:t>
      </w:r>
    </w:p>
    <w:p w14:paraId="7493DC53" w14:textId="77777777" w:rsidR="009A5FFB" w:rsidRPr="00F07FC5" w:rsidRDefault="009A5FFB" w:rsidP="009A5FFB">
      <w:pPr>
        <w:numPr>
          <w:ilvl w:val="0"/>
          <w:numId w:val="3"/>
        </w:numPr>
        <w:shd w:val="clear" w:color="auto" w:fill="FFFFFF"/>
        <w:spacing w:before="180" w:after="180" w:line="330" w:lineRule="atLeast"/>
        <w:ind w:left="180" w:right="180"/>
        <w:textAlignment w:val="baseline"/>
        <w:rPr>
          <w:rFonts w:ascii="Avenir Next" w:eastAsia="Times New Roman" w:hAnsi="Avenir Next" w:cs="Arial"/>
          <w:color w:val="0D0D0D" w:themeColor="text1" w:themeTint="F2"/>
          <w:sz w:val="23"/>
          <w:szCs w:val="23"/>
        </w:rPr>
      </w:pPr>
      <w:r w:rsidRPr="00F07FC5">
        <w:rPr>
          <w:rFonts w:ascii="Avenir Next" w:eastAsia="Times New Roman" w:hAnsi="Avenir Next" w:cs="Arial"/>
          <w:color w:val="0D0D0D" w:themeColor="text1" w:themeTint="F2"/>
          <w:sz w:val="23"/>
          <w:szCs w:val="23"/>
        </w:rPr>
        <w:lastRenderedPageBreak/>
        <w:t>Lead efforts with financial and volunteer staff to: develop budgets, enhance financial reporting, and communication of financial result with Board Members.</w:t>
      </w:r>
    </w:p>
    <w:p w14:paraId="67783FE1" w14:textId="77777777" w:rsidR="009A5FFB" w:rsidRPr="00F07FC5" w:rsidRDefault="009A5FFB" w:rsidP="009A5FFB">
      <w:pPr>
        <w:numPr>
          <w:ilvl w:val="0"/>
          <w:numId w:val="3"/>
        </w:numPr>
        <w:shd w:val="clear" w:color="auto" w:fill="FFFFFF"/>
        <w:spacing w:before="180" w:after="180" w:line="330" w:lineRule="atLeast"/>
        <w:ind w:left="180" w:right="180"/>
        <w:textAlignment w:val="baseline"/>
        <w:rPr>
          <w:rFonts w:ascii="Avenir Next" w:eastAsia="Times New Roman" w:hAnsi="Avenir Next" w:cs="Arial"/>
          <w:color w:val="0D0D0D" w:themeColor="text1" w:themeTint="F2"/>
          <w:sz w:val="23"/>
          <w:szCs w:val="23"/>
        </w:rPr>
      </w:pPr>
      <w:r w:rsidRPr="00F07FC5">
        <w:rPr>
          <w:rFonts w:ascii="Avenir Next" w:eastAsia="Times New Roman" w:hAnsi="Avenir Next" w:cs="Arial"/>
          <w:color w:val="0D0D0D" w:themeColor="text1" w:themeTint="F2"/>
          <w:sz w:val="23"/>
          <w:szCs w:val="23"/>
        </w:rPr>
        <w:t>Serves as the organization’s representative in community settings to provide presentations, program descriptions, engagement activities and other events.</w:t>
      </w:r>
    </w:p>
    <w:p w14:paraId="742CF20C" w14:textId="77777777" w:rsidR="009A5FFB" w:rsidRPr="009A5FFB" w:rsidRDefault="009A5FFB" w:rsidP="008F6E37">
      <w:pPr>
        <w:shd w:val="clear" w:color="auto" w:fill="FFFFFF"/>
        <w:spacing w:line="336" w:lineRule="atLeast"/>
        <w:textAlignment w:val="baseline"/>
        <w:rPr>
          <w:rFonts w:ascii="Avenir Next" w:eastAsia="Times New Roman" w:hAnsi="Avenir Next" w:cs="Times New Roman"/>
          <w:color w:val="0D0D0D" w:themeColor="text1" w:themeTint="F2"/>
          <w:bdr w:val="none" w:sz="0" w:space="0" w:color="auto" w:frame="1"/>
        </w:rPr>
      </w:pPr>
    </w:p>
    <w:p w14:paraId="0F9F9BC7" w14:textId="4FAE7E37" w:rsidR="008F6E37" w:rsidRPr="009A5FFB" w:rsidRDefault="008F6E37" w:rsidP="008F6E37">
      <w:pPr>
        <w:shd w:val="clear" w:color="auto" w:fill="FFFFFF"/>
        <w:spacing w:line="336" w:lineRule="atLeast"/>
        <w:textAlignment w:val="baseline"/>
        <w:rPr>
          <w:rFonts w:ascii="Avenir Next" w:eastAsia="Times New Roman" w:hAnsi="Avenir Next" w:cs="Times New Roman"/>
          <w:color w:val="0D0D0D" w:themeColor="text1" w:themeTint="F2"/>
        </w:rPr>
      </w:pPr>
      <w:r w:rsidRPr="009A5FFB">
        <w:rPr>
          <w:rFonts w:ascii="Avenir Next" w:eastAsia="Times New Roman" w:hAnsi="Avenir Next" w:cs="Times New Roman"/>
          <w:color w:val="0D0D0D" w:themeColor="text1" w:themeTint="F2"/>
          <w:bdr w:val="none" w:sz="0" w:space="0" w:color="auto" w:frame="1"/>
        </w:rPr>
        <w:t>MINIMUM QUALIFICATIONS</w:t>
      </w:r>
    </w:p>
    <w:p w14:paraId="7927E254" w14:textId="75D99D8E" w:rsidR="008F6E37" w:rsidRPr="00F07FC5" w:rsidRDefault="00564A1B"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D0D0D" w:themeColor="text1" w:themeTint="F2"/>
          <w:sz w:val="23"/>
          <w:szCs w:val="23"/>
        </w:rPr>
      </w:pPr>
      <w:r w:rsidRPr="00F07FC5">
        <w:rPr>
          <w:rFonts w:ascii="Avenir Next" w:eastAsia="Times New Roman" w:hAnsi="Avenir Next" w:cs="Arial"/>
          <w:color w:val="0D0D0D" w:themeColor="text1" w:themeTint="F2"/>
          <w:sz w:val="23"/>
          <w:szCs w:val="23"/>
        </w:rPr>
        <w:t>B</w:t>
      </w:r>
      <w:r w:rsidR="008F6E37" w:rsidRPr="00F07FC5">
        <w:rPr>
          <w:rFonts w:ascii="Avenir Next" w:eastAsia="Times New Roman" w:hAnsi="Avenir Next" w:cs="Arial"/>
          <w:color w:val="0D0D0D" w:themeColor="text1" w:themeTint="F2"/>
          <w:sz w:val="23"/>
          <w:szCs w:val="23"/>
        </w:rPr>
        <w:t xml:space="preserve">achelor's degree </w:t>
      </w:r>
      <w:r w:rsidRPr="00F07FC5">
        <w:rPr>
          <w:rFonts w:ascii="Avenir Next" w:eastAsia="Times New Roman" w:hAnsi="Avenir Next" w:cs="Arial"/>
          <w:color w:val="0D0D0D" w:themeColor="text1" w:themeTint="F2"/>
          <w:sz w:val="23"/>
          <w:szCs w:val="23"/>
        </w:rPr>
        <w:t>mandatory</w:t>
      </w:r>
      <w:r w:rsidR="008F6E37" w:rsidRPr="00F07FC5">
        <w:rPr>
          <w:rFonts w:ascii="Avenir Next" w:eastAsia="Times New Roman" w:hAnsi="Avenir Next" w:cs="Arial"/>
          <w:color w:val="0D0D0D" w:themeColor="text1" w:themeTint="F2"/>
          <w:sz w:val="23"/>
          <w:szCs w:val="23"/>
        </w:rPr>
        <w:t>.</w:t>
      </w:r>
    </w:p>
    <w:p w14:paraId="0A22A3D5" w14:textId="0F85E84C" w:rsidR="008F6E37" w:rsidRPr="00F07FC5" w:rsidRDefault="005B2C75"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D0D0D" w:themeColor="text1" w:themeTint="F2"/>
          <w:sz w:val="23"/>
          <w:szCs w:val="23"/>
        </w:rPr>
      </w:pPr>
      <w:r w:rsidRPr="00F07FC5">
        <w:rPr>
          <w:rFonts w:ascii="Avenir Next" w:eastAsia="Times New Roman" w:hAnsi="Avenir Next" w:cs="Arial"/>
          <w:color w:val="0D0D0D" w:themeColor="text1" w:themeTint="F2"/>
          <w:sz w:val="23"/>
          <w:szCs w:val="23"/>
        </w:rPr>
        <w:t>Five</w:t>
      </w:r>
      <w:r w:rsidR="008F6E37" w:rsidRPr="00F07FC5">
        <w:rPr>
          <w:rFonts w:ascii="Avenir Next" w:eastAsia="Times New Roman" w:hAnsi="Avenir Next" w:cs="Arial"/>
          <w:color w:val="0D0D0D" w:themeColor="text1" w:themeTint="F2"/>
          <w:sz w:val="23"/>
          <w:szCs w:val="23"/>
        </w:rPr>
        <w:t xml:space="preserve"> years of experience </w:t>
      </w:r>
    </w:p>
    <w:p w14:paraId="7E30BF6F" w14:textId="11F3FE2C" w:rsidR="00327648" w:rsidRPr="00F07FC5" w:rsidRDefault="008F6E37"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F07FC5">
        <w:rPr>
          <w:rFonts w:ascii="Avenir Next" w:eastAsia="Times New Roman" w:hAnsi="Avenir Next" w:cs="Arial"/>
          <w:color w:val="000000" w:themeColor="text1"/>
          <w:sz w:val="23"/>
          <w:szCs w:val="23"/>
        </w:rPr>
        <w:t>Ability to work evenings and weekends, as required</w:t>
      </w:r>
      <w:r w:rsidR="00F02B09" w:rsidRPr="00F07FC5">
        <w:rPr>
          <w:rFonts w:ascii="Avenir Next" w:eastAsia="Times New Roman" w:hAnsi="Avenir Next" w:cs="Arial"/>
          <w:color w:val="000000" w:themeColor="text1"/>
          <w:sz w:val="23"/>
          <w:szCs w:val="23"/>
        </w:rPr>
        <w:t>.</w:t>
      </w:r>
    </w:p>
    <w:p w14:paraId="011EFA8C" w14:textId="5450CBB3" w:rsidR="003929DF" w:rsidRPr="00F07FC5" w:rsidRDefault="003929DF"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F07FC5">
        <w:rPr>
          <w:rFonts w:ascii="Avenir Next" w:eastAsia="Times New Roman" w:hAnsi="Avenir Next" w:cs="Arial"/>
          <w:color w:val="000000" w:themeColor="text1"/>
          <w:sz w:val="23"/>
          <w:szCs w:val="23"/>
        </w:rPr>
        <w:t>Experience working with a nonprofit board.</w:t>
      </w:r>
    </w:p>
    <w:p w14:paraId="26921E78" w14:textId="29E3FB88" w:rsidR="003929DF" w:rsidRPr="00F07FC5" w:rsidRDefault="003929DF"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F07FC5">
        <w:rPr>
          <w:rFonts w:ascii="Avenir Next" w:eastAsia="Times New Roman" w:hAnsi="Avenir Next" w:cs="Arial"/>
          <w:color w:val="000000" w:themeColor="text1"/>
          <w:sz w:val="23"/>
          <w:szCs w:val="23"/>
        </w:rPr>
        <w:t>Demonstrated success in identifying, applying for and being awarded grants.</w:t>
      </w:r>
    </w:p>
    <w:p w14:paraId="2A35496E" w14:textId="3858C81D" w:rsidR="003929DF" w:rsidRPr="00F07FC5" w:rsidRDefault="003929DF" w:rsidP="008F6E37">
      <w:pPr>
        <w:numPr>
          <w:ilvl w:val="0"/>
          <w:numId w:val="6"/>
        </w:numPr>
        <w:shd w:val="clear" w:color="auto" w:fill="FFFFFF"/>
        <w:spacing w:before="180" w:after="180" w:line="330" w:lineRule="atLeast"/>
        <w:ind w:left="180" w:right="180"/>
        <w:textAlignment w:val="baseline"/>
        <w:rPr>
          <w:rFonts w:ascii="Avenir Next" w:eastAsia="Times New Roman" w:hAnsi="Avenir Next" w:cs="Arial"/>
          <w:color w:val="000000" w:themeColor="text1"/>
          <w:sz w:val="23"/>
          <w:szCs w:val="23"/>
        </w:rPr>
      </w:pPr>
      <w:r w:rsidRPr="00F07FC5">
        <w:rPr>
          <w:rFonts w:ascii="Avenir Next" w:eastAsia="Times New Roman" w:hAnsi="Avenir Next" w:cs="Arial"/>
          <w:color w:val="000000" w:themeColor="text1"/>
          <w:sz w:val="23"/>
          <w:szCs w:val="23"/>
        </w:rPr>
        <w:t>Demonstrated ability to manage money and make payroll – pay attention to the reality.</w:t>
      </w:r>
    </w:p>
    <w:p w14:paraId="3E3D8F67" w14:textId="77777777" w:rsidR="00564A1B" w:rsidRPr="00F07FC5" w:rsidRDefault="00564A1B" w:rsidP="00564A1B">
      <w:pPr>
        <w:pStyle w:val="ListParagraph"/>
        <w:numPr>
          <w:ilvl w:val="0"/>
          <w:numId w:val="6"/>
        </w:numPr>
        <w:rPr>
          <w:rFonts w:ascii="Avenir Next" w:eastAsia="Times New Roman" w:hAnsi="Avenir Next" w:cs="Times New Roman"/>
          <w:sz w:val="23"/>
          <w:szCs w:val="23"/>
        </w:rPr>
      </w:pPr>
      <w:r w:rsidRPr="00F07FC5">
        <w:rPr>
          <w:rFonts w:ascii="Avenir Next" w:eastAsia="Times New Roman" w:hAnsi="Avenir Next" w:cs="Times New Roman"/>
          <w:sz w:val="23"/>
          <w:szCs w:val="23"/>
        </w:rPr>
        <w:t>Skilled in Office365.</w:t>
      </w:r>
    </w:p>
    <w:p w14:paraId="65D52477" w14:textId="77777777" w:rsidR="00564A1B" w:rsidRPr="00F07FC5" w:rsidRDefault="00564A1B" w:rsidP="00564A1B">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 xml:space="preserve">Responsible for producing budgets, reading and analyzing monthly financial statements, presenting financial data. </w:t>
      </w:r>
    </w:p>
    <w:p w14:paraId="5AB33C68" w14:textId="245F37C3" w:rsidR="00564A1B" w:rsidRPr="00F07FC5" w:rsidRDefault="00564A1B" w:rsidP="00564A1B">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Ability to work toward a paperless office environment.</w:t>
      </w:r>
    </w:p>
    <w:p w14:paraId="29214164" w14:textId="77777777" w:rsidR="00564A1B" w:rsidRPr="00F07FC5" w:rsidRDefault="00564A1B" w:rsidP="00564A1B">
      <w:pPr>
        <w:pStyle w:val="ListParagraph"/>
        <w:numPr>
          <w:ilvl w:val="0"/>
          <w:numId w:val="6"/>
        </w:numPr>
        <w:rPr>
          <w:rFonts w:ascii="Avenir Next" w:eastAsia="Times New Roman" w:hAnsi="Avenir Next" w:cs="Times New Roman"/>
          <w:sz w:val="23"/>
          <w:szCs w:val="23"/>
        </w:rPr>
      </w:pPr>
      <w:r w:rsidRPr="00F07FC5">
        <w:rPr>
          <w:rFonts w:ascii="Avenir Next" w:eastAsia="Times New Roman" w:hAnsi="Avenir Next" w:cs="Times New Roman"/>
          <w:sz w:val="23"/>
          <w:szCs w:val="23"/>
        </w:rPr>
        <w:t>Ability to fundraise and pursue grant awards successfully.</w:t>
      </w:r>
    </w:p>
    <w:p w14:paraId="7BD66A79" w14:textId="7A1263B8" w:rsidR="00564A1B" w:rsidRDefault="00564A1B" w:rsidP="00564A1B">
      <w:pPr>
        <w:pStyle w:val="ListParagraph"/>
        <w:numPr>
          <w:ilvl w:val="0"/>
          <w:numId w:val="6"/>
        </w:numPr>
        <w:rPr>
          <w:rFonts w:ascii="Avenir Next" w:eastAsia="Times New Roman" w:hAnsi="Avenir Next" w:cs="Times New Roman"/>
          <w:sz w:val="23"/>
          <w:szCs w:val="23"/>
        </w:rPr>
      </w:pPr>
      <w:r w:rsidRPr="00F07FC5">
        <w:rPr>
          <w:rFonts w:ascii="Avenir Next" w:eastAsia="Times New Roman" w:hAnsi="Avenir Next" w:cs="Times New Roman"/>
          <w:sz w:val="23"/>
          <w:szCs w:val="23"/>
        </w:rPr>
        <w:t>Excellent communications ability, both written and oral.</w:t>
      </w:r>
    </w:p>
    <w:p w14:paraId="2E8870DF" w14:textId="77777777" w:rsidR="00F07FC5" w:rsidRPr="00F07FC5" w:rsidRDefault="00F07FC5" w:rsidP="00F07FC5">
      <w:pPr>
        <w:pStyle w:val="ListParagraph"/>
        <w:rPr>
          <w:rFonts w:ascii="Avenir Next" w:eastAsia="Times New Roman" w:hAnsi="Avenir Next" w:cs="Times New Roman"/>
          <w:sz w:val="23"/>
          <w:szCs w:val="23"/>
        </w:rPr>
      </w:pPr>
    </w:p>
    <w:p w14:paraId="26D4D2EA" w14:textId="77777777" w:rsidR="00327648" w:rsidRPr="00287DF7" w:rsidRDefault="00327648" w:rsidP="00287DF7">
      <w:pPr>
        <w:rPr>
          <w:rFonts w:ascii="Times New Roman" w:eastAsia="Times New Roman" w:hAnsi="Times New Roman" w:cs="Times New Roman"/>
          <w:sz w:val="20"/>
          <w:szCs w:val="20"/>
        </w:rPr>
      </w:pPr>
    </w:p>
    <w:p w14:paraId="5061D3B1" w14:textId="1EB4D3FF" w:rsidR="003B2181" w:rsidRDefault="00327648" w:rsidP="00287DF7">
      <w:pPr>
        <w:rPr>
          <w:rFonts w:ascii="Avenir Next" w:eastAsia="Times New Roman" w:hAnsi="Avenir Next" w:cs="Times New Roman"/>
        </w:rPr>
      </w:pPr>
      <w:r w:rsidRPr="009A5FFB">
        <w:rPr>
          <w:rFonts w:ascii="Avenir Next" w:eastAsia="Times New Roman" w:hAnsi="Avenir Next" w:cs="Times New Roman"/>
        </w:rPr>
        <w:t xml:space="preserve">PREFERRED </w:t>
      </w:r>
      <w:r w:rsidR="00140F09" w:rsidRPr="009A5FFB">
        <w:rPr>
          <w:rFonts w:ascii="Avenir Next" w:eastAsia="Times New Roman" w:hAnsi="Avenir Next" w:cs="Times New Roman"/>
        </w:rPr>
        <w:t>QUALIFICATIONS LIST</w:t>
      </w:r>
    </w:p>
    <w:p w14:paraId="1A35A6D8" w14:textId="77777777" w:rsidR="009A5FFB" w:rsidRPr="009A5FFB" w:rsidRDefault="009A5FFB" w:rsidP="00287DF7">
      <w:pPr>
        <w:rPr>
          <w:rFonts w:ascii="Avenir Next" w:eastAsia="Times New Roman" w:hAnsi="Avenir Next" w:cs="Times New Roman"/>
        </w:rPr>
      </w:pPr>
    </w:p>
    <w:p w14:paraId="1172760F" w14:textId="7F63D14D" w:rsidR="003B2181" w:rsidRPr="00F07FC5" w:rsidRDefault="003B2181"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High energy level and enthusiasm for community-building</w:t>
      </w:r>
      <w:r w:rsidR="005B2C75" w:rsidRPr="00F07FC5">
        <w:rPr>
          <w:rFonts w:ascii="Avenir Next" w:eastAsia="Times New Roman" w:hAnsi="Avenir Next" w:cs="Times New Roman"/>
          <w:sz w:val="23"/>
          <w:szCs w:val="23"/>
        </w:rPr>
        <w:t xml:space="preserve"> and fundraising</w:t>
      </w:r>
      <w:r w:rsidR="000025BF" w:rsidRPr="00F07FC5">
        <w:rPr>
          <w:rFonts w:ascii="Avenir Next" w:eastAsia="Times New Roman" w:hAnsi="Avenir Next" w:cs="Times New Roman"/>
          <w:sz w:val="23"/>
          <w:szCs w:val="23"/>
        </w:rPr>
        <w:t>.</w:t>
      </w:r>
    </w:p>
    <w:p w14:paraId="3A69211D" w14:textId="3776BADA" w:rsidR="003B2181" w:rsidRPr="00F07FC5" w:rsidRDefault="003B2181"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Relationship builder, especially with:</w:t>
      </w:r>
    </w:p>
    <w:p w14:paraId="60EB01AE" w14:textId="33617F91" w:rsidR="003B2181" w:rsidRPr="00F07FC5" w:rsidRDefault="00CB6794" w:rsidP="00CB6794">
      <w:pPr>
        <w:ind w:left="360"/>
        <w:rPr>
          <w:rFonts w:ascii="Avenir Next" w:eastAsia="Times New Roman" w:hAnsi="Avenir Next" w:cs="Times New Roman"/>
          <w:sz w:val="23"/>
          <w:szCs w:val="23"/>
        </w:rPr>
      </w:pPr>
      <w:r w:rsidRPr="00F07FC5">
        <w:rPr>
          <w:rFonts w:ascii="Avenir Next" w:eastAsia="Times New Roman" w:hAnsi="Avenir Next" w:cs="Times New Roman"/>
          <w:sz w:val="23"/>
          <w:szCs w:val="23"/>
        </w:rPr>
        <w:tab/>
      </w:r>
      <w:r w:rsidRPr="00F07FC5">
        <w:rPr>
          <w:rFonts w:ascii="Avenir Next" w:eastAsia="Times New Roman" w:hAnsi="Avenir Next" w:cs="Times New Roman"/>
          <w:sz w:val="23"/>
          <w:szCs w:val="23"/>
        </w:rPr>
        <w:tab/>
      </w:r>
      <w:r w:rsidR="003B2181" w:rsidRPr="00F07FC5">
        <w:rPr>
          <w:rFonts w:ascii="Avenir Next" w:eastAsia="Times New Roman" w:hAnsi="Avenir Next" w:cs="Times New Roman"/>
          <w:sz w:val="23"/>
          <w:szCs w:val="23"/>
        </w:rPr>
        <w:t>Staff, board and committee members</w:t>
      </w:r>
      <w:r w:rsidR="000025BF" w:rsidRPr="00F07FC5">
        <w:rPr>
          <w:rFonts w:ascii="Avenir Next" w:eastAsia="Times New Roman" w:hAnsi="Avenir Next" w:cs="Times New Roman"/>
          <w:sz w:val="23"/>
          <w:szCs w:val="23"/>
        </w:rPr>
        <w:t>.</w:t>
      </w:r>
    </w:p>
    <w:p w14:paraId="78130387" w14:textId="3E67BC9C" w:rsidR="003B2181" w:rsidRPr="00F07FC5" w:rsidRDefault="00CB6794" w:rsidP="00CB6794">
      <w:pPr>
        <w:ind w:left="360"/>
        <w:rPr>
          <w:rFonts w:ascii="Avenir Next" w:eastAsia="Times New Roman" w:hAnsi="Avenir Next" w:cs="Times New Roman"/>
          <w:sz w:val="23"/>
          <w:szCs w:val="23"/>
        </w:rPr>
      </w:pPr>
      <w:r w:rsidRPr="00F07FC5">
        <w:rPr>
          <w:rFonts w:ascii="Avenir Next" w:eastAsia="Times New Roman" w:hAnsi="Avenir Next" w:cs="Times New Roman"/>
          <w:sz w:val="23"/>
          <w:szCs w:val="23"/>
        </w:rPr>
        <w:tab/>
      </w:r>
      <w:r w:rsidRPr="00F07FC5">
        <w:rPr>
          <w:rFonts w:ascii="Avenir Next" w:eastAsia="Times New Roman" w:hAnsi="Avenir Next" w:cs="Times New Roman"/>
          <w:sz w:val="23"/>
          <w:szCs w:val="23"/>
        </w:rPr>
        <w:tab/>
      </w:r>
      <w:r w:rsidR="003B2181" w:rsidRPr="00F07FC5">
        <w:rPr>
          <w:rFonts w:ascii="Avenir Next" w:eastAsia="Times New Roman" w:hAnsi="Avenir Next" w:cs="Times New Roman"/>
          <w:sz w:val="23"/>
          <w:szCs w:val="23"/>
        </w:rPr>
        <w:t>Founding partners and key staff</w:t>
      </w:r>
      <w:r w:rsidR="000025BF" w:rsidRPr="00F07FC5">
        <w:rPr>
          <w:rFonts w:ascii="Avenir Next" w:eastAsia="Times New Roman" w:hAnsi="Avenir Next" w:cs="Times New Roman"/>
          <w:sz w:val="23"/>
          <w:szCs w:val="23"/>
        </w:rPr>
        <w:t>.</w:t>
      </w:r>
    </w:p>
    <w:p w14:paraId="743602AE" w14:textId="361275FD" w:rsidR="003B2181" w:rsidRPr="00F07FC5" w:rsidRDefault="00CB6794" w:rsidP="00CB6794">
      <w:pPr>
        <w:ind w:left="360"/>
        <w:rPr>
          <w:rFonts w:ascii="Avenir Next" w:eastAsia="Times New Roman" w:hAnsi="Avenir Next" w:cs="Times New Roman"/>
          <w:sz w:val="23"/>
          <w:szCs w:val="23"/>
        </w:rPr>
      </w:pPr>
      <w:r w:rsidRPr="00F07FC5">
        <w:rPr>
          <w:rFonts w:ascii="Avenir Next" w:eastAsia="Times New Roman" w:hAnsi="Avenir Next" w:cs="Times New Roman"/>
          <w:sz w:val="23"/>
          <w:szCs w:val="23"/>
        </w:rPr>
        <w:tab/>
      </w:r>
      <w:r w:rsidRPr="00F07FC5">
        <w:rPr>
          <w:rFonts w:ascii="Avenir Next" w:eastAsia="Times New Roman" w:hAnsi="Avenir Next" w:cs="Times New Roman"/>
          <w:sz w:val="23"/>
          <w:szCs w:val="23"/>
        </w:rPr>
        <w:tab/>
      </w:r>
      <w:r w:rsidR="003B2181" w:rsidRPr="00F07FC5">
        <w:rPr>
          <w:rFonts w:ascii="Avenir Next" w:eastAsia="Times New Roman" w:hAnsi="Avenir Next" w:cs="Times New Roman"/>
          <w:sz w:val="23"/>
          <w:szCs w:val="23"/>
        </w:rPr>
        <w:t>Funders</w:t>
      </w:r>
      <w:r w:rsidR="0014137B" w:rsidRPr="00F07FC5">
        <w:rPr>
          <w:rFonts w:ascii="Avenir Next" w:eastAsia="Times New Roman" w:hAnsi="Avenir Next" w:cs="Times New Roman"/>
          <w:sz w:val="23"/>
          <w:szCs w:val="23"/>
        </w:rPr>
        <w:t xml:space="preserve">, developers </w:t>
      </w:r>
      <w:r w:rsidR="003B2181" w:rsidRPr="00F07FC5">
        <w:rPr>
          <w:rFonts w:ascii="Avenir Next" w:eastAsia="Times New Roman" w:hAnsi="Avenir Next" w:cs="Times New Roman"/>
          <w:sz w:val="23"/>
          <w:szCs w:val="23"/>
        </w:rPr>
        <w:t xml:space="preserve">and grantors </w:t>
      </w:r>
      <w:r w:rsidR="000025BF" w:rsidRPr="00F07FC5">
        <w:rPr>
          <w:rFonts w:ascii="Avenir Next" w:eastAsia="Times New Roman" w:hAnsi="Avenir Next" w:cs="Times New Roman"/>
          <w:sz w:val="23"/>
          <w:szCs w:val="23"/>
        </w:rPr>
        <w:t>(</w:t>
      </w:r>
      <w:r w:rsidR="003B2181" w:rsidRPr="00F07FC5">
        <w:rPr>
          <w:rFonts w:ascii="Avenir Next" w:eastAsia="Times New Roman" w:hAnsi="Avenir Next" w:cs="Times New Roman"/>
          <w:sz w:val="23"/>
          <w:szCs w:val="23"/>
        </w:rPr>
        <w:t>both current and potential</w:t>
      </w:r>
      <w:r w:rsidR="000025BF" w:rsidRPr="00F07FC5">
        <w:rPr>
          <w:rFonts w:ascii="Avenir Next" w:eastAsia="Times New Roman" w:hAnsi="Avenir Next" w:cs="Times New Roman"/>
          <w:sz w:val="23"/>
          <w:szCs w:val="23"/>
        </w:rPr>
        <w:t>).</w:t>
      </w:r>
    </w:p>
    <w:p w14:paraId="6D2C7ADC" w14:textId="2C984652" w:rsidR="003B2181" w:rsidRPr="00F07FC5" w:rsidRDefault="003B2181"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Exposure to and love of the arts</w:t>
      </w:r>
      <w:r w:rsidR="000025BF" w:rsidRPr="00F07FC5">
        <w:rPr>
          <w:rFonts w:ascii="Avenir Next" w:eastAsia="Times New Roman" w:hAnsi="Avenir Next" w:cs="Times New Roman"/>
          <w:sz w:val="23"/>
          <w:szCs w:val="23"/>
        </w:rPr>
        <w:t>.</w:t>
      </w:r>
    </w:p>
    <w:p w14:paraId="68CE72FB" w14:textId="5055467B" w:rsidR="00F02B09" w:rsidRPr="00F07FC5" w:rsidRDefault="00F02B09"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Public art management a plus.</w:t>
      </w:r>
    </w:p>
    <w:p w14:paraId="66B854C3" w14:textId="3377793C" w:rsidR="00140F09" w:rsidRPr="00F07FC5" w:rsidRDefault="00140F09"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 xml:space="preserve">Enthusiasm for </w:t>
      </w:r>
      <w:r w:rsidR="000025BF" w:rsidRPr="00F07FC5">
        <w:rPr>
          <w:rFonts w:ascii="Avenir Next" w:eastAsia="Times New Roman" w:hAnsi="Avenir Next" w:cs="Times New Roman"/>
          <w:sz w:val="23"/>
          <w:szCs w:val="23"/>
        </w:rPr>
        <w:t xml:space="preserve">making </w:t>
      </w:r>
      <w:r w:rsidRPr="00F07FC5">
        <w:rPr>
          <w:rFonts w:ascii="Avenir Next" w:eastAsia="Times New Roman" w:hAnsi="Avenir Next" w:cs="Times New Roman"/>
          <w:sz w:val="23"/>
          <w:szCs w:val="23"/>
        </w:rPr>
        <w:t xml:space="preserve">presentations and </w:t>
      </w:r>
      <w:r w:rsidR="000025BF" w:rsidRPr="00F07FC5">
        <w:rPr>
          <w:rFonts w:ascii="Avenir Next" w:eastAsia="Times New Roman" w:hAnsi="Avenir Next" w:cs="Times New Roman"/>
          <w:sz w:val="23"/>
          <w:szCs w:val="23"/>
        </w:rPr>
        <w:t xml:space="preserve">leading </w:t>
      </w:r>
      <w:r w:rsidRPr="00F07FC5">
        <w:rPr>
          <w:rFonts w:ascii="Avenir Next" w:eastAsia="Times New Roman" w:hAnsi="Avenir Next" w:cs="Times New Roman"/>
          <w:sz w:val="23"/>
          <w:szCs w:val="23"/>
        </w:rPr>
        <w:t>community e</w:t>
      </w:r>
      <w:r w:rsidR="000025BF" w:rsidRPr="00F07FC5">
        <w:rPr>
          <w:rFonts w:ascii="Avenir Next" w:eastAsia="Times New Roman" w:hAnsi="Avenir Next" w:cs="Times New Roman"/>
          <w:sz w:val="23"/>
          <w:szCs w:val="23"/>
        </w:rPr>
        <w:t>ngagement activities.</w:t>
      </w:r>
    </w:p>
    <w:p w14:paraId="530CE994" w14:textId="0972B27D" w:rsidR="00140F09" w:rsidRPr="00F07FC5" w:rsidRDefault="00140F09" w:rsidP="00CB6794">
      <w:pPr>
        <w:pStyle w:val="ListParagraph"/>
        <w:numPr>
          <w:ilvl w:val="0"/>
          <w:numId w:val="2"/>
        </w:numPr>
        <w:rPr>
          <w:rFonts w:ascii="Avenir Next" w:eastAsia="Times New Roman" w:hAnsi="Avenir Next" w:cs="Times New Roman"/>
          <w:sz w:val="23"/>
          <w:szCs w:val="23"/>
        </w:rPr>
      </w:pPr>
      <w:r w:rsidRPr="00F07FC5">
        <w:rPr>
          <w:rFonts w:ascii="Avenir Next" w:eastAsia="Times New Roman" w:hAnsi="Avenir Next" w:cs="Times New Roman"/>
          <w:sz w:val="23"/>
          <w:szCs w:val="23"/>
        </w:rPr>
        <w:t>Willingness to delegate, to ask for assistance when needed, to recruit volunteers</w:t>
      </w:r>
      <w:r w:rsidR="000025BF" w:rsidRPr="00F07FC5">
        <w:rPr>
          <w:rFonts w:ascii="Avenir Next" w:eastAsia="Times New Roman" w:hAnsi="Avenir Next" w:cs="Times New Roman"/>
          <w:sz w:val="23"/>
          <w:szCs w:val="23"/>
        </w:rPr>
        <w:t>.</w:t>
      </w:r>
    </w:p>
    <w:p w14:paraId="68CFEDF4" w14:textId="64259DAD" w:rsidR="00E77A6E" w:rsidRDefault="00E77A6E" w:rsidP="00E77A6E">
      <w:pPr>
        <w:rPr>
          <w:rFonts w:ascii="Avenir Next" w:eastAsia="Times New Roman" w:hAnsi="Avenir Next" w:cs="Times New Roman"/>
        </w:rPr>
      </w:pPr>
    </w:p>
    <w:p w14:paraId="7607F5FB" w14:textId="77777777" w:rsidR="00F07FC5" w:rsidRDefault="00F07FC5" w:rsidP="00E77A6E">
      <w:pPr>
        <w:rPr>
          <w:rFonts w:ascii="Avenir Next" w:eastAsia="Times New Roman" w:hAnsi="Avenir Next" w:cs="Times New Roman"/>
        </w:rPr>
      </w:pPr>
    </w:p>
    <w:p w14:paraId="121ED409" w14:textId="7D16FD7F" w:rsidR="00E77A6E" w:rsidRDefault="00F07FC5" w:rsidP="00E77A6E">
      <w:pPr>
        <w:rPr>
          <w:rFonts w:ascii="Avenir Next" w:eastAsia="Times New Roman" w:hAnsi="Avenir Next" w:cs="Times New Roman"/>
        </w:rPr>
      </w:pPr>
      <w:r>
        <w:rPr>
          <w:rFonts w:ascii="Avenir Next" w:eastAsia="Times New Roman" w:hAnsi="Avenir Next" w:cs="Times New Roman"/>
        </w:rPr>
        <w:lastRenderedPageBreak/>
        <w:t>OTHER ITEMS</w:t>
      </w:r>
    </w:p>
    <w:p w14:paraId="5B07083D" w14:textId="37D3F895" w:rsidR="00E77A6E" w:rsidRDefault="00E77A6E" w:rsidP="00E77A6E">
      <w:pPr>
        <w:rPr>
          <w:rFonts w:ascii="Avenir Next" w:eastAsia="Times New Roman" w:hAnsi="Avenir Next" w:cs="Times New Roman"/>
        </w:rPr>
      </w:pPr>
    </w:p>
    <w:p w14:paraId="59F43F99" w14:textId="3409F55F" w:rsidR="00E77A6E" w:rsidRPr="00F07FC5" w:rsidRDefault="00E77A6E" w:rsidP="00F07FC5">
      <w:pPr>
        <w:pStyle w:val="ListParagraph"/>
        <w:numPr>
          <w:ilvl w:val="0"/>
          <w:numId w:val="7"/>
        </w:numPr>
        <w:rPr>
          <w:rFonts w:ascii="Avenir Next" w:eastAsia="Times New Roman" w:hAnsi="Avenir Next" w:cs="Times New Roman"/>
          <w:color w:val="2F5496" w:themeColor="accent1" w:themeShade="BF"/>
        </w:rPr>
      </w:pPr>
      <w:r w:rsidRPr="00F07FC5">
        <w:rPr>
          <w:rFonts w:ascii="Avenir Next" w:eastAsia="Times New Roman" w:hAnsi="Avenir Next" w:cs="Times New Roman"/>
        </w:rPr>
        <w:t xml:space="preserve">Pay – </w:t>
      </w:r>
      <w:r w:rsidR="003929DF" w:rsidRPr="00F07FC5">
        <w:rPr>
          <w:rFonts w:ascii="Avenir Next" w:eastAsia="Times New Roman" w:hAnsi="Avenir Next" w:cs="Times New Roman"/>
          <w:color w:val="0D0D0D" w:themeColor="text1" w:themeTint="F2"/>
        </w:rPr>
        <w:t>Please provide salary requirement.</w:t>
      </w:r>
    </w:p>
    <w:p w14:paraId="550F31F3" w14:textId="13CBC84B" w:rsidR="00E77A6E" w:rsidRPr="00F07FC5" w:rsidRDefault="00E77A6E" w:rsidP="00F07FC5">
      <w:pPr>
        <w:pStyle w:val="ListParagraph"/>
        <w:numPr>
          <w:ilvl w:val="0"/>
          <w:numId w:val="7"/>
        </w:numPr>
        <w:rPr>
          <w:rFonts w:ascii="Avenir Next" w:eastAsia="Times New Roman" w:hAnsi="Avenir Next" w:cs="Times New Roman"/>
        </w:rPr>
      </w:pPr>
      <w:r w:rsidRPr="00F07FC5">
        <w:rPr>
          <w:rFonts w:ascii="Avenir Next" w:eastAsia="Times New Roman" w:hAnsi="Avenir Next" w:cs="Times New Roman"/>
        </w:rPr>
        <w:t>Benefits –</w:t>
      </w:r>
      <w:r w:rsidR="000025BF" w:rsidRPr="00F07FC5">
        <w:rPr>
          <w:rFonts w:ascii="Avenir Next" w:eastAsia="Times New Roman" w:hAnsi="Avenir Next" w:cs="Times New Roman"/>
        </w:rPr>
        <w:t xml:space="preserve"> Paid holidays, vacation days (13 holidays, 10 days of paid leave</w:t>
      </w:r>
      <w:r w:rsidR="00CC4A1D" w:rsidRPr="00F07FC5">
        <w:rPr>
          <w:rFonts w:ascii="Avenir Next" w:eastAsia="Times New Roman" w:hAnsi="Avenir Next" w:cs="Times New Roman"/>
        </w:rPr>
        <w:t xml:space="preserve">)                       </w:t>
      </w:r>
    </w:p>
    <w:p w14:paraId="595EAD42" w14:textId="7F95E357" w:rsidR="00E77A6E" w:rsidRPr="00F07FC5" w:rsidRDefault="00E77A6E" w:rsidP="00F07FC5">
      <w:pPr>
        <w:pStyle w:val="ListParagraph"/>
        <w:numPr>
          <w:ilvl w:val="0"/>
          <w:numId w:val="7"/>
        </w:numPr>
        <w:rPr>
          <w:rFonts w:ascii="Avenir Next" w:eastAsia="Times New Roman" w:hAnsi="Avenir Next" w:cs="Times New Roman"/>
        </w:rPr>
      </w:pPr>
      <w:r w:rsidRPr="00F07FC5">
        <w:rPr>
          <w:rFonts w:ascii="Avenir Next" w:eastAsia="Times New Roman" w:hAnsi="Avenir Next" w:cs="Times New Roman"/>
        </w:rPr>
        <w:t>How to apply –</w:t>
      </w:r>
      <w:r w:rsidR="000025BF" w:rsidRPr="00F07FC5">
        <w:rPr>
          <w:rFonts w:ascii="Avenir Next" w:eastAsia="Times New Roman" w:hAnsi="Avenir Next" w:cs="Times New Roman"/>
        </w:rPr>
        <w:t xml:space="preserve"> </w:t>
      </w:r>
      <w:r w:rsidR="00B8308D" w:rsidRPr="00F07FC5">
        <w:rPr>
          <w:rFonts w:ascii="Avenir Next" w:eastAsia="Times New Roman" w:hAnsi="Avenir Next" w:cs="Times New Roman"/>
        </w:rPr>
        <w:t>Please submit a resume and references to admin@publicartreston.org</w:t>
      </w:r>
    </w:p>
    <w:p w14:paraId="10422946" w14:textId="343F7EF0" w:rsidR="00E77A6E" w:rsidRPr="00F07FC5" w:rsidRDefault="00E77A6E" w:rsidP="00F07FC5">
      <w:pPr>
        <w:pStyle w:val="ListParagraph"/>
        <w:numPr>
          <w:ilvl w:val="0"/>
          <w:numId w:val="7"/>
        </w:numPr>
        <w:rPr>
          <w:rFonts w:ascii="Avenir Next" w:eastAsia="Times New Roman" w:hAnsi="Avenir Next" w:cs="Times New Roman"/>
        </w:rPr>
      </w:pPr>
      <w:r w:rsidRPr="00F07FC5">
        <w:rPr>
          <w:rFonts w:ascii="Avenir Next" w:eastAsia="Times New Roman" w:hAnsi="Avenir Next" w:cs="Times New Roman"/>
        </w:rPr>
        <w:t>Writing sample –</w:t>
      </w:r>
      <w:r w:rsidR="000025BF" w:rsidRPr="00F07FC5">
        <w:rPr>
          <w:rFonts w:ascii="Avenir Next" w:eastAsia="Times New Roman" w:hAnsi="Avenir Next" w:cs="Times New Roman"/>
        </w:rPr>
        <w:t xml:space="preserve"> </w:t>
      </w:r>
      <w:r w:rsidR="00B8308D" w:rsidRPr="00F07FC5">
        <w:rPr>
          <w:rFonts w:ascii="Avenir Next" w:eastAsia="Times New Roman" w:hAnsi="Avenir Next" w:cs="Times New Roman"/>
        </w:rPr>
        <w:t>To be provided a</w:t>
      </w:r>
      <w:r w:rsidR="000025BF" w:rsidRPr="00F07FC5">
        <w:rPr>
          <w:rFonts w:ascii="Avenir Next" w:eastAsia="Times New Roman" w:hAnsi="Avenir Next" w:cs="Times New Roman"/>
        </w:rPr>
        <w:t>s part of the interview process.</w:t>
      </w:r>
    </w:p>
    <w:p w14:paraId="4639E3EC" w14:textId="77777777" w:rsidR="0085375C" w:rsidRDefault="00E77A6E" w:rsidP="00F07FC5">
      <w:pPr>
        <w:pStyle w:val="ListParagraph"/>
        <w:numPr>
          <w:ilvl w:val="0"/>
          <w:numId w:val="7"/>
        </w:numPr>
        <w:rPr>
          <w:rFonts w:ascii="Avenir Next" w:eastAsia="Times New Roman" w:hAnsi="Avenir Next" w:cs="Times New Roman"/>
        </w:rPr>
      </w:pPr>
      <w:r w:rsidRPr="00F07FC5">
        <w:rPr>
          <w:rFonts w:ascii="Avenir Next" w:eastAsia="Times New Roman" w:hAnsi="Avenir Next" w:cs="Times New Roman"/>
        </w:rPr>
        <w:t xml:space="preserve">Interview process </w:t>
      </w:r>
      <w:r w:rsidR="000025BF" w:rsidRPr="00F07FC5">
        <w:rPr>
          <w:rFonts w:ascii="Avenir Next" w:eastAsia="Times New Roman" w:hAnsi="Avenir Next" w:cs="Times New Roman"/>
        </w:rPr>
        <w:t xml:space="preserve">– Panel interview plus </w:t>
      </w:r>
      <w:r w:rsidR="00B8308D" w:rsidRPr="00F07FC5">
        <w:rPr>
          <w:rFonts w:ascii="Avenir Next" w:eastAsia="Times New Roman" w:hAnsi="Avenir Next" w:cs="Times New Roman"/>
        </w:rPr>
        <w:t>functional</w:t>
      </w:r>
      <w:r w:rsidR="000025BF" w:rsidRPr="00F07FC5">
        <w:rPr>
          <w:rFonts w:ascii="Avenir Next" w:eastAsia="Times New Roman" w:hAnsi="Avenir Next" w:cs="Times New Roman"/>
        </w:rPr>
        <w:t xml:space="preserve"> exercise. </w:t>
      </w:r>
    </w:p>
    <w:p w14:paraId="005F4A5B" w14:textId="1F957BE5" w:rsidR="00E77A6E" w:rsidRPr="00F07FC5" w:rsidRDefault="00F02B09" w:rsidP="00F07FC5">
      <w:pPr>
        <w:pStyle w:val="ListParagraph"/>
        <w:numPr>
          <w:ilvl w:val="0"/>
          <w:numId w:val="7"/>
        </w:numPr>
        <w:rPr>
          <w:rFonts w:ascii="Avenir Next" w:eastAsia="Times New Roman" w:hAnsi="Avenir Next" w:cs="Times New Roman"/>
        </w:rPr>
      </w:pPr>
      <w:r w:rsidRPr="00F07FC5">
        <w:rPr>
          <w:rFonts w:ascii="Avenir Next" w:eastAsia="Times New Roman" w:hAnsi="Avenir Next" w:cs="Times New Roman"/>
        </w:rPr>
        <w:t xml:space="preserve">Knowledge of Reston is </w:t>
      </w:r>
      <w:r w:rsidR="0085375C">
        <w:rPr>
          <w:rFonts w:ascii="Avenir Next" w:eastAsia="Times New Roman" w:hAnsi="Avenir Next" w:cs="Times New Roman"/>
        </w:rPr>
        <w:t>highly valued</w:t>
      </w:r>
      <w:r w:rsidRPr="00F07FC5">
        <w:rPr>
          <w:rFonts w:ascii="Avenir Next" w:eastAsia="Times New Roman" w:hAnsi="Avenir Next" w:cs="Times New Roman"/>
        </w:rPr>
        <w:t>.</w:t>
      </w:r>
    </w:p>
    <w:p w14:paraId="582A5760" w14:textId="35558ECC" w:rsidR="00140F09" w:rsidRDefault="00140F09" w:rsidP="00287DF7">
      <w:pPr>
        <w:rPr>
          <w:rFonts w:ascii="Times New Roman" w:eastAsia="Times New Roman" w:hAnsi="Times New Roman" w:cs="Times New Roman"/>
        </w:rPr>
      </w:pPr>
    </w:p>
    <w:p w14:paraId="284D4487" w14:textId="77777777" w:rsidR="00287DF7" w:rsidRPr="00287DF7" w:rsidRDefault="00287DF7" w:rsidP="00287DF7">
      <w:pPr>
        <w:rPr>
          <w:rFonts w:ascii="Times New Roman" w:eastAsia="Times New Roman" w:hAnsi="Times New Roman" w:cs="Times New Roman"/>
        </w:rPr>
      </w:pPr>
    </w:p>
    <w:p w14:paraId="62E1D070" w14:textId="77777777" w:rsidR="00AD36B5" w:rsidRPr="0085375C" w:rsidRDefault="00F02B09" w:rsidP="00AD36B5">
      <w:pPr>
        <w:rPr>
          <w:rFonts w:ascii="Avenir Next" w:eastAsia="Times New Roman" w:hAnsi="Avenir Next" w:cs="Times New Roman"/>
          <w:i/>
          <w:iCs/>
          <w:sz w:val="23"/>
          <w:szCs w:val="23"/>
        </w:rPr>
      </w:pPr>
      <w:r w:rsidRPr="00F07FC5">
        <w:rPr>
          <w:rFonts w:ascii="Avenir Next" w:hAnsi="Avenir Next" w:cs="Times New Roman"/>
          <w:sz w:val="23"/>
          <w:szCs w:val="23"/>
        </w:rPr>
        <w:t>Public Art Reston is an Equal Opportunity Employer.</w:t>
      </w:r>
      <w:r w:rsidR="00AD36B5" w:rsidRPr="00F07FC5">
        <w:rPr>
          <w:rFonts w:ascii="Avenir Next" w:hAnsi="Avenir Next" w:cs="Times New Roman"/>
          <w:sz w:val="23"/>
          <w:szCs w:val="23"/>
        </w:rPr>
        <w:t xml:space="preserve"> We comply with Fairfax County’s hiring statement: </w:t>
      </w:r>
      <w:r w:rsidR="00AD36B5" w:rsidRPr="0085375C">
        <w:rPr>
          <w:rFonts w:ascii="Avenir Next" w:eastAsia="Times New Roman" w:hAnsi="Avenir Next" w:cs="Times New Roman"/>
          <w:i/>
          <w:iCs/>
          <w:color w:val="4E4C4A"/>
          <w:sz w:val="23"/>
          <w:szCs w:val="23"/>
          <w:shd w:val="clear" w:color="auto" w:fill="FFFFFF"/>
        </w:rPr>
        <w:t>Fairfax County Government prohibits discrimination on the basis of race, color, religion, national origin, sex, pregnancy, childbirth or related medical conditions, age, marital status, disability, sexual orientation, gender identity, genetics, political affiliation, or status as a veteran in the recruitment, selection, and hiring of its workforce.  </w:t>
      </w:r>
    </w:p>
    <w:p w14:paraId="35098E31" w14:textId="66234753" w:rsidR="00511EDB" w:rsidRPr="00287DF7" w:rsidRDefault="00511EDB">
      <w:pPr>
        <w:rPr>
          <w:rFonts w:ascii="Times New Roman" w:hAnsi="Times New Roman" w:cs="Times New Roman"/>
        </w:rPr>
      </w:pPr>
    </w:p>
    <w:sectPr w:rsidR="00511EDB" w:rsidRPr="00287DF7" w:rsidSect="00E2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58E"/>
    <w:multiLevelType w:val="multilevel"/>
    <w:tmpl w:val="9BF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A39D0"/>
    <w:multiLevelType w:val="hybridMultilevel"/>
    <w:tmpl w:val="558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2322"/>
    <w:multiLevelType w:val="multilevel"/>
    <w:tmpl w:val="1BD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B0334"/>
    <w:multiLevelType w:val="hybridMultilevel"/>
    <w:tmpl w:val="2BB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A557F"/>
    <w:multiLevelType w:val="hybridMultilevel"/>
    <w:tmpl w:val="71A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020A0"/>
    <w:multiLevelType w:val="multilevel"/>
    <w:tmpl w:val="9894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D801CB"/>
    <w:multiLevelType w:val="multilevel"/>
    <w:tmpl w:val="B152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F7"/>
    <w:rsid w:val="000025BF"/>
    <w:rsid w:val="00140F09"/>
    <w:rsid w:val="0014137B"/>
    <w:rsid w:val="00287DF7"/>
    <w:rsid w:val="003179E6"/>
    <w:rsid w:val="00327648"/>
    <w:rsid w:val="003929DF"/>
    <w:rsid w:val="003B2181"/>
    <w:rsid w:val="00482E64"/>
    <w:rsid w:val="00511EDB"/>
    <w:rsid w:val="00564A1B"/>
    <w:rsid w:val="005B2C75"/>
    <w:rsid w:val="00677402"/>
    <w:rsid w:val="0085375C"/>
    <w:rsid w:val="008C7865"/>
    <w:rsid w:val="008D0130"/>
    <w:rsid w:val="008F6E37"/>
    <w:rsid w:val="009A5FFB"/>
    <w:rsid w:val="00AD36B5"/>
    <w:rsid w:val="00B21C4C"/>
    <w:rsid w:val="00B82BFF"/>
    <w:rsid w:val="00B8308D"/>
    <w:rsid w:val="00BD29F1"/>
    <w:rsid w:val="00CB6794"/>
    <w:rsid w:val="00CC4A1D"/>
    <w:rsid w:val="00E242AF"/>
    <w:rsid w:val="00E77A6E"/>
    <w:rsid w:val="00EB07BA"/>
    <w:rsid w:val="00F02B09"/>
    <w:rsid w:val="00F0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FDF6"/>
  <w14:defaultImageDpi w14:val="32767"/>
  <w15:chartTrackingRefBased/>
  <w15:docId w15:val="{087E84A0-2CF0-884F-9E15-F9022353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D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F09"/>
    <w:pPr>
      <w:ind w:left="720"/>
      <w:contextualSpacing/>
    </w:pPr>
  </w:style>
  <w:style w:type="paragraph" w:styleId="BalloonText">
    <w:name w:val="Balloon Text"/>
    <w:basedOn w:val="Normal"/>
    <w:link w:val="BalloonTextChar"/>
    <w:uiPriority w:val="99"/>
    <w:semiHidden/>
    <w:unhideWhenUsed/>
    <w:rsid w:val="00B83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08D"/>
    <w:rPr>
      <w:rFonts w:ascii="Times New Roman" w:hAnsi="Times New Roman" w:cs="Times New Roman"/>
      <w:sz w:val="18"/>
      <w:szCs w:val="18"/>
    </w:rPr>
  </w:style>
  <w:style w:type="paragraph" w:styleId="Revision">
    <w:name w:val="Revision"/>
    <w:hidden/>
    <w:uiPriority w:val="99"/>
    <w:semiHidden/>
    <w:rsid w:val="00B8308D"/>
  </w:style>
  <w:style w:type="character" w:styleId="Strong">
    <w:name w:val="Strong"/>
    <w:basedOn w:val="DefaultParagraphFont"/>
    <w:uiPriority w:val="22"/>
    <w:qFormat/>
    <w:rsid w:val="00AD3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742">
      <w:bodyDiv w:val="1"/>
      <w:marLeft w:val="0"/>
      <w:marRight w:val="0"/>
      <w:marTop w:val="0"/>
      <w:marBottom w:val="0"/>
      <w:divBdr>
        <w:top w:val="none" w:sz="0" w:space="0" w:color="auto"/>
        <w:left w:val="none" w:sz="0" w:space="0" w:color="auto"/>
        <w:bottom w:val="none" w:sz="0" w:space="0" w:color="auto"/>
        <w:right w:val="none" w:sz="0" w:space="0" w:color="auto"/>
      </w:divBdr>
    </w:div>
    <w:div w:id="33700250">
      <w:bodyDiv w:val="1"/>
      <w:marLeft w:val="0"/>
      <w:marRight w:val="0"/>
      <w:marTop w:val="0"/>
      <w:marBottom w:val="0"/>
      <w:divBdr>
        <w:top w:val="none" w:sz="0" w:space="0" w:color="auto"/>
        <w:left w:val="none" w:sz="0" w:space="0" w:color="auto"/>
        <w:bottom w:val="none" w:sz="0" w:space="0" w:color="auto"/>
        <w:right w:val="none" w:sz="0" w:space="0" w:color="auto"/>
      </w:divBdr>
    </w:div>
    <w:div w:id="502474103">
      <w:bodyDiv w:val="1"/>
      <w:marLeft w:val="0"/>
      <w:marRight w:val="0"/>
      <w:marTop w:val="0"/>
      <w:marBottom w:val="0"/>
      <w:divBdr>
        <w:top w:val="none" w:sz="0" w:space="0" w:color="auto"/>
        <w:left w:val="none" w:sz="0" w:space="0" w:color="auto"/>
        <w:bottom w:val="none" w:sz="0" w:space="0" w:color="auto"/>
        <w:right w:val="none" w:sz="0" w:space="0" w:color="auto"/>
      </w:divBdr>
    </w:div>
    <w:div w:id="540172120">
      <w:bodyDiv w:val="1"/>
      <w:marLeft w:val="0"/>
      <w:marRight w:val="0"/>
      <w:marTop w:val="0"/>
      <w:marBottom w:val="0"/>
      <w:divBdr>
        <w:top w:val="none" w:sz="0" w:space="0" w:color="auto"/>
        <w:left w:val="none" w:sz="0" w:space="0" w:color="auto"/>
        <w:bottom w:val="none" w:sz="0" w:space="0" w:color="auto"/>
        <w:right w:val="none" w:sz="0" w:space="0" w:color="auto"/>
      </w:divBdr>
      <w:divsChild>
        <w:div w:id="634413553">
          <w:marLeft w:val="0"/>
          <w:marRight w:val="0"/>
          <w:marTop w:val="0"/>
          <w:marBottom w:val="0"/>
          <w:divBdr>
            <w:top w:val="none" w:sz="0" w:space="0" w:color="auto"/>
            <w:left w:val="none" w:sz="0" w:space="0" w:color="auto"/>
            <w:bottom w:val="none" w:sz="0" w:space="0" w:color="auto"/>
            <w:right w:val="none" w:sz="0" w:space="0" w:color="auto"/>
          </w:divBdr>
        </w:div>
        <w:div w:id="156768319">
          <w:marLeft w:val="0"/>
          <w:marRight w:val="0"/>
          <w:marTop w:val="0"/>
          <w:marBottom w:val="0"/>
          <w:divBdr>
            <w:top w:val="none" w:sz="0" w:space="0" w:color="auto"/>
            <w:left w:val="none" w:sz="0" w:space="0" w:color="auto"/>
            <w:bottom w:val="none" w:sz="0" w:space="0" w:color="auto"/>
            <w:right w:val="none" w:sz="0" w:space="0" w:color="auto"/>
          </w:divBdr>
        </w:div>
        <w:div w:id="858197811">
          <w:marLeft w:val="0"/>
          <w:marRight w:val="0"/>
          <w:marTop w:val="0"/>
          <w:marBottom w:val="0"/>
          <w:divBdr>
            <w:top w:val="none" w:sz="0" w:space="0" w:color="auto"/>
            <w:left w:val="none" w:sz="0" w:space="0" w:color="auto"/>
            <w:bottom w:val="none" w:sz="0" w:space="0" w:color="auto"/>
            <w:right w:val="none" w:sz="0" w:space="0" w:color="auto"/>
          </w:divBdr>
        </w:div>
      </w:divsChild>
    </w:div>
    <w:div w:id="677005746">
      <w:bodyDiv w:val="1"/>
      <w:marLeft w:val="0"/>
      <w:marRight w:val="0"/>
      <w:marTop w:val="0"/>
      <w:marBottom w:val="0"/>
      <w:divBdr>
        <w:top w:val="none" w:sz="0" w:space="0" w:color="auto"/>
        <w:left w:val="none" w:sz="0" w:space="0" w:color="auto"/>
        <w:bottom w:val="none" w:sz="0" w:space="0" w:color="auto"/>
        <w:right w:val="none" w:sz="0" w:space="0" w:color="auto"/>
      </w:divBdr>
    </w:div>
    <w:div w:id="8728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Parker</dc:creator>
  <cp:keywords/>
  <dc:description/>
  <cp:lastModifiedBy>Manuela Quintero Fehr</cp:lastModifiedBy>
  <cp:revision>2</cp:revision>
  <dcterms:created xsi:type="dcterms:W3CDTF">2021-02-17T16:29:00Z</dcterms:created>
  <dcterms:modified xsi:type="dcterms:W3CDTF">2021-02-17T16:29:00Z</dcterms:modified>
</cp:coreProperties>
</file>